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95EF8" w14:textId="77777777" w:rsidR="00442DA5" w:rsidRDefault="000F4988">
      <w:pPr>
        <w:rPr>
          <w:b/>
          <w:bCs/>
          <w:sz w:val="24"/>
          <w:szCs w:val="24"/>
        </w:rPr>
      </w:pPr>
      <w:r w:rsidRPr="000F4988">
        <w:rPr>
          <w:sz w:val="24"/>
          <w:szCs w:val="24"/>
        </w:rPr>
        <w:t>Franz Kaern-Biederstedt</w:t>
      </w:r>
      <w:r w:rsidR="006C6635"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Die schwersten Wege (2019)</w:t>
      </w:r>
    </w:p>
    <w:p w14:paraId="5B8D0E82" w14:textId="77777777" w:rsidR="00D11ACC" w:rsidRPr="00D11ACC" w:rsidRDefault="00D11ACC" w:rsidP="00D11ACC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C6635">
        <w:rPr>
          <w:rFonts w:asciiTheme="minorHAnsi" w:hAnsiTheme="minorHAnsi" w:cstheme="minorHAnsi"/>
          <w:sz w:val="22"/>
          <w:szCs w:val="22"/>
        </w:rPr>
        <w:t xml:space="preserve">Geistliche Kantate zum Sonntag Estomihi für </w:t>
      </w:r>
      <w:r w:rsidRPr="006C6635">
        <w:rPr>
          <w:rFonts w:asciiTheme="minorHAnsi" w:hAnsiTheme="minorHAnsi" w:cstheme="minorHAnsi"/>
          <w:sz w:val="22"/>
          <w:szCs w:val="22"/>
        </w:rPr>
        <w:t>Alt Solo, gemischten Chor, Trompete in B, Posaune, Tuba und Streicher</w:t>
      </w:r>
      <w:r w:rsidRPr="006C6635">
        <w:rPr>
          <w:rFonts w:asciiTheme="minorHAnsi" w:hAnsiTheme="minorHAnsi" w:cstheme="minorHAnsi"/>
          <w:sz w:val="22"/>
          <w:szCs w:val="22"/>
        </w:rPr>
        <w:t xml:space="preserve"> </w:t>
      </w:r>
      <w:r w:rsidRPr="006C6635">
        <w:rPr>
          <w:rFonts w:asciiTheme="minorHAnsi" w:hAnsiTheme="minorHAnsi" w:cstheme="minorHAnsi"/>
          <w:sz w:val="22"/>
          <w:szCs w:val="22"/>
        </w:rPr>
        <w:t>(Violine I+II, Viola, Violoncello und Kontrabass)</w:t>
      </w:r>
    </w:p>
    <w:p w14:paraId="4D7276D4" w14:textId="77777777" w:rsidR="000F4988" w:rsidRPr="00D11ACC" w:rsidRDefault="000F4988">
      <w:pPr>
        <w:rPr>
          <w:sz w:val="12"/>
          <w:szCs w:val="12"/>
        </w:rPr>
      </w:pPr>
    </w:p>
    <w:p w14:paraId="3B45888B" w14:textId="77777777" w:rsidR="000F4988" w:rsidRPr="000F4988" w:rsidRDefault="000F4988">
      <w:pPr>
        <w:rPr>
          <w:b/>
          <w:bCs/>
          <w:sz w:val="24"/>
          <w:szCs w:val="24"/>
        </w:rPr>
      </w:pPr>
      <w:r w:rsidRPr="000F4988">
        <w:rPr>
          <w:b/>
          <w:bCs/>
          <w:sz w:val="24"/>
          <w:szCs w:val="24"/>
        </w:rPr>
        <w:t>Texte:</w:t>
      </w:r>
    </w:p>
    <w:p w14:paraId="75941B0D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Tenor+Bass, Blechbläser</w:t>
      </w:r>
      <w:r w:rsidR="00A37A54">
        <w:rPr>
          <w:rFonts w:cstheme="minorHAnsi"/>
          <w:i/>
          <w:iCs/>
          <w:sz w:val="20"/>
          <w:szCs w:val="20"/>
        </w:rPr>
        <w:t xml:space="preserve"> Tutti</w:t>
      </w:r>
      <w:r w:rsidRPr="006C6635">
        <w:rPr>
          <w:rFonts w:cstheme="minorHAnsi"/>
          <w:i/>
          <w:iCs/>
          <w:sz w:val="20"/>
          <w:szCs w:val="20"/>
        </w:rPr>
        <w:t>]</w:t>
      </w:r>
      <w:r w:rsidRPr="006C6635">
        <w:rPr>
          <w:rFonts w:cstheme="minorHAnsi"/>
          <w:sz w:val="20"/>
          <w:szCs w:val="20"/>
        </w:rPr>
        <w:t xml:space="preserve"> </w:t>
      </w:r>
    </w:p>
    <w:p w14:paraId="4DDECAC4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 xml:space="preserve">Siehe, wir gehen nach Jerusalem hinauf; und es wird sich alles </w:t>
      </w:r>
      <w:r w:rsidRPr="006C6635">
        <w:rPr>
          <w:rFonts w:cstheme="minorHAnsi"/>
          <w:sz w:val="20"/>
          <w:szCs w:val="20"/>
        </w:rPr>
        <w:t>erfüllen</w:t>
      </w:r>
      <w:r w:rsidRPr="006C6635">
        <w:rPr>
          <w:rFonts w:cstheme="minorHAnsi"/>
          <w:sz w:val="20"/>
          <w:szCs w:val="20"/>
        </w:rPr>
        <w:t>, was bei den</w:t>
      </w:r>
      <w:r w:rsidRPr="006C6635">
        <w:rPr>
          <w:rFonts w:cstheme="minorHAnsi"/>
          <w:sz w:val="20"/>
          <w:szCs w:val="20"/>
        </w:rPr>
        <w:t xml:space="preserve"> </w:t>
      </w:r>
      <w:r w:rsidRPr="006C6635">
        <w:rPr>
          <w:rFonts w:cstheme="minorHAnsi"/>
          <w:sz w:val="20"/>
          <w:szCs w:val="20"/>
        </w:rPr>
        <w:t xml:space="preserve">Propheten </w:t>
      </w:r>
      <w:r w:rsidRPr="006C6635">
        <w:rPr>
          <w:rFonts w:cstheme="minorHAnsi"/>
          <w:sz w:val="20"/>
          <w:szCs w:val="20"/>
        </w:rPr>
        <w:t>über</w:t>
      </w:r>
      <w:r w:rsidRPr="006C6635">
        <w:rPr>
          <w:rFonts w:cstheme="minorHAnsi"/>
          <w:sz w:val="20"/>
          <w:szCs w:val="20"/>
        </w:rPr>
        <w:t xml:space="preserve"> den Menschensohn geschrieben steht. Denn er wird den Heiden ausgeliefert, wird verspottet, misshandelt und angespuckt werden</w:t>
      </w:r>
      <w:r w:rsidRPr="006C6635">
        <w:rPr>
          <w:rFonts w:cstheme="minorHAnsi"/>
          <w:sz w:val="20"/>
          <w:szCs w:val="20"/>
        </w:rPr>
        <w:t xml:space="preserve"> </w:t>
      </w:r>
      <w:r w:rsidRPr="006C6635">
        <w:rPr>
          <w:rFonts w:cstheme="minorHAnsi"/>
          <w:sz w:val="20"/>
          <w:szCs w:val="20"/>
        </w:rPr>
        <w:t>und man wird ihn gei</w:t>
      </w:r>
      <w:r w:rsidRPr="006C6635">
        <w:rPr>
          <w:rFonts w:cstheme="minorHAnsi"/>
          <w:sz w:val="20"/>
          <w:szCs w:val="20"/>
        </w:rPr>
        <w:t>ß</w:t>
      </w:r>
      <w:r w:rsidRPr="006C6635">
        <w:rPr>
          <w:rFonts w:cstheme="minorHAnsi"/>
          <w:sz w:val="20"/>
          <w:szCs w:val="20"/>
        </w:rPr>
        <w:t xml:space="preserve">eln und </w:t>
      </w:r>
      <w:r w:rsidRPr="006C6635">
        <w:rPr>
          <w:rFonts w:cstheme="minorHAnsi"/>
          <w:sz w:val="20"/>
          <w:szCs w:val="20"/>
        </w:rPr>
        <w:t>töten,</w:t>
      </w:r>
      <w:r w:rsidRPr="006C6635">
        <w:rPr>
          <w:rFonts w:cstheme="minorHAnsi"/>
          <w:sz w:val="20"/>
          <w:szCs w:val="20"/>
        </w:rPr>
        <w:t xml:space="preserve"> </w:t>
      </w:r>
      <w:r w:rsidRPr="006C6635">
        <w:rPr>
          <w:rFonts w:cstheme="minorHAnsi"/>
          <w:sz w:val="20"/>
          <w:szCs w:val="20"/>
        </w:rPr>
        <w:t>und</w:t>
      </w:r>
      <w:r w:rsidRPr="006C6635">
        <w:rPr>
          <w:rFonts w:cstheme="minorHAnsi"/>
          <w:sz w:val="20"/>
          <w:szCs w:val="20"/>
        </w:rPr>
        <w:t xml:space="preserve"> am dritten Tag wird er auferstehen.</w:t>
      </w:r>
      <w:r w:rsidRPr="006C6635">
        <w:rPr>
          <w:rFonts w:cstheme="minorHAnsi"/>
          <w:sz w:val="20"/>
          <w:szCs w:val="20"/>
        </w:rPr>
        <w:t xml:space="preserve"> </w:t>
      </w:r>
    </w:p>
    <w:p w14:paraId="7715A395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6C6635">
        <w:rPr>
          <w:rFonts w:cstheme="minorHAnsi"/>
          <w:i/>
          <w:iCs/>
          <w:sz w:val="20"/>
          <w:szCs w:val="20"/>
        </w:rPr>
        <w:t xml:space="preserve">Bibel: </w:t>
      </w:r>
      <w:r w:rsidRPr="006C6635">
        <w:rPr>
          <w:rFonts w:cstheme="minorHAnsi"/>
          <w:i/>
          <w:iCs/>
          <w:sz w:val="20"/>
          <w:szCs w:val="20"/>
        </w:rPr>
        <w:t>Lukas 18,31-33</w:t>
      </w:r>
      <w:r w:rsidR="006C6635">
        <w:rPr>
          <w:rFonts w:cstheme="minorHAnsi"/>
          <w:i/>
          <w:iCs/>
          <w:sz w:val="20"/>
          <w:szCs w:val="20"/>
        </w:rPr>
        <w:t>, aus der Einheitsübersetzung 2016</w:t>
      </w:r>
      <w:r w:rsidRPr="006C6635">
        <w:rPr>
          <w:rFonts w:cstheme="minorHAnsi"/>
          <w:i/>
          <w:iCs/>
          <w:sz w:val="20"/>
          <w:szCs w:val="20"/>
        </w:rPr>
        <w:t>)</w:t>
      </w:r>
    </w:p>
    <w:p w14:paraId="143177EE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Tutti und Streicher]</w:t>
      </w:r>
    </w:p>
    <w:p w14:paraId="48D28F0C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du mich zum Bilde/</w:t>
      </w:r>
    </w:p>
    <w:p w14:paraId="50C691EE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deiner Gottheit hast gemacht,/</w:t>
      </w:r>
    </w:p>
    <w:p w14:paraId="6CD937BE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du mich so milde/</w:t>
      </w:r>
    </w:p>
    <w:p w14:paraId="643C5D85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 xml:space="preserve">nach dem Fall hast wiederbracht:/ </w:t>
      </w:r>
    </w:p>
    <w:p w14:paraId="7ADCADED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7F094B8A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22A3E372" w14:textId="76690E5F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Johann Scheffler: </w:t>
      </w:r>
      <w:r w:rsidRPr="006C6635">
        <w:rPr>
          <w:rFonts w:cstheme="minorHAnsi"/>
          <w:i/>
          <w:iCs/>
          <w:sz w:val="20"/>
          <w:szCs w:val="20"/>
        </w:rPr>
        <w:t>EG 401, Strophe 1)</w:t>
      </w:r>
    </w:p>
    <w:p w14:paraId="04595F10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[Alt Solo, Tuba und Streicher]</w:t>
      </w:r>
    </w:p>
    <w:p w14:paraId="73A0A9B3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Wir werden eingetaucht</w:t>
      </w:r>
    </w:p>
    <w:p w14:paraId="759B1D67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mit den Wassern der Sintflut gewaschen,</w:t>
      </w:r>
    </w:p>
    <w:p w14:paraId="5AC3EF7A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wir werden durchnässt</w:t>
      </w:r>
    </w:p>
    <w:p w14:paraId="29C70D4A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bis auf die Herzhaut.</w:t>
      </w:r>
    </w:p>
    <w:p w14:paraId="54558DEC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[Hilde Domin: Bitte, Teil 1]</w:t>
      </w:r>
    </w:p>
    <w:p w14:paraId="71327FDB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Tutti und Streicher]</w:t>
      </w:r>
      <w:r w:rsidRPr="006C6635">
        <w:rPr>
          <w:rFonts w:cstheme="minorHAnsi"/>
          <w:sz w:val="20"/>
          <w:szCs w:val="20"/>
        </w:rPr>
        <w:t xml:space="preserve"> </w:t>
      </w:r>
    </w:p>
    <w:p w14:paraId="395FEEB1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du mich erkoren,/</w:t>
      </w:r>
    </w:p>
    <w:p w14:paraId="3054D923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eh ich noch geschaffen war,/</w:t>
      </w:r>
    </w:p>
    <w:p w14:paraId="421AEF94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du Mensch geboren/</w:t>
      </w:r>
    </w:p>
    <w:p w14:paraId="1E65CEC5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mir gleich wardst ganz und gar:/</w:t>
      </w:r>
    </w:p>
    <w:p w14:paraId="42BA126A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776144D8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699B1897" w14:textId="4E0527F4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Johann Scheffler: </w:t>
      </w:r>
      <w:r w:rsidRPr="006C6635">
        <w:rPr>
          <w:rFonts w:cstheme="minorHAnsi"/>
          <w:i/>
          <w:iCs/>
          <w:sz w:val="20"/>
          <w:szCs w:val="20"/>
        </w:rPr>
        <w:t>EG 401, Strophe 2)</w:t>
      </w:r>
    </w:p>
    <w:p w14:paraId="7E0B3816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[Alt Solo, Posaune und Streicher]</w:t>
      </w:r>
    </w:p>
    <w:p w14:paraId="0F739F07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Der Wunsch nach der Landschaft</w:t>
      </w:r>
    </w:p>
    <w:p w14:paraId="61A88CE8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diesseits der Tränengrenze</w:t>
      </w:r>
    </w:p>
    <w:p w14:paraId="1A32976B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taugt nicht,</w:t>
      </w:r>
    </w:p>
    <w:p w14:paraId="21E7B65F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der Wunsch, den Blütenfrühling zu halten,</w:t>
      </w:r>
    </w:p>
    <w:p w14:paraId="514C0D76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der Wunsch, verschont zu bleiben,</w:t>
      </w:r>
    </w:p>
    <w:p w14:paraId="6DAD557C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taugt nicht.</w:t>
      </w:r>
    </w:p>
    <w:p w14:paraId="2DB56C49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[Hilde Domin: Bitte, Teil 2]</w:t>
      </w:r>
    </w:p>
    <w:p w14:paraId="2407F846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Tutti und Streicher]</w:t>
      </w:r>
    </w:p>
    <w:p w14:paraId="60CC6168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für mich gelitten/</w:t>
      </w:r>
    </w:p>
    <w:p w14:paraId="1BC1B3AB" w14:textId="77777777" w:rsidR="000F4988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</w:t>
      </w:r>
      <w:r w:rsidR="000F4988" w:rsidRPr="006C6635">
        <w:rPr>
          <w:rFonts w:cstheme="minorHAnsi"/>
          <w:sz w:val="20"/>
          <w:szCs w:val="20"/>
        </w:rPr>
        <w:t>nd gestorben</w:t>
      </w:r>
      <w:r w:rsidRPr="006C6635">
        <w:rPr>
          <w:rFonts w:cstheme="minorHAnsi"/>
          <w:sz w:val="20"/>
          <w:szCs w:val="20"/>
        </w:rPr>
        <w:t xml:space="preserve"> in der Zeit,/</w:t>
      </w:r>
    </w:p>
    <w:p w14:paraId="71165546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mir hat erstritten/</w:t>
      </w:r>
    </w:p>
    <w:p w14:paraId="00D25A71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ewge Lust und Seligkeit:/</w:t>
      </w:r>
    </w:p>
    <w:p w14:paraId="20E445D8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70582A10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01528ECE" w14:textId="7B93F69E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Johann Scheffler: </w:t>
      </w:r>
      <w:r w:rsidRPr="006C6635">
        <w:rPr>
          <w:rFonts w:cstheme="minorHAnsi"/>
          <w:i/>
          <w:iCs/>
          <w:sz w:val="20"/>
          <w:szCs w:val="20"/>
        </w:rPr>
        <w:t>EG 401, Strophe 3)</w:t>
      </w:r>
    </w:p>
    <w:p w14:paraId="573D2EC1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[Alt Solo, Trompete und Streicher]</w:t>
      </w:r>
    </w:p>
    <w:p w14:paraId="61378B9D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Es taugt die Bitte,</w:t>
      </w:r>
    </w:p>
    <w:p w14:paraId="2AF3E1C0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dass bei Sonnenaufgang die Taube</w:t>
      </w:r>
    </w:p>
    <w:p w14:paraId="692842D0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den Zweig vom Ölbaum bringe.</w:t>
      </w:r>
    </w:p>
    <w:p w14:paraId="48980B04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Dass die Frucht so bunt wie die Blüte sei,</w:t>
      </w:r>
    </w:p>
    <w:p w14:paraId="0BEB700C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dass noch die Blätter der Rose am Boden</w:t>
      </w:r>
    </w:p>
    <w:p w14:paraId="62363CCC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eine leuchtende Krone bilden.</w:t>
      </w:r>
    </w:p>
    <w:p w14:paraId="55C7400A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[Hilde Domin: Bitte, Teil 3]</w:t>
      </w:r>
    </w:p>
    <w:p w14:paraId="57F0A8FB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lastRenderedPageBreak/>
        <w:t>[Chor Tutti und Streicher]</w:t>
      </w:r>
    </w:p>
    <w:p w14:paraId="468F8DDC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du Kraft und Leben,/</w:t>
      </w:r>
    </w:p>
    <w:p w14:paraId="0C420140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Licht und Wahrheit, Geist und Wort,/</w:t>
      </w:r>
    </w:p>
    <w:p w14:paraId="5B369CEF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sich ganz ergeben/</w:t>
      </w:r>
    </w:p>
    <w:p w14:paraId="592F6EDD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mir zum Heil und Seelenhort:/</w:t>
      </w:r>
    </w:p>
    <w:p w14:paraId="0BBCFFA9" w14:textId="77777777" w:rsidR="00B93B92" w:rsidRPr="006C6635" w:rsidRDefault="00B93B92" w:rsidP="00B93B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6CA8B508" w14:textId="77777777" w:rsidR="00B93B92" w:rsidRPr="006C6635" w:rsidRDefault="00B93B92" w:rsidP="00B93B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1F35EE6B" w14:textId="123A15E9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Frankfurt/Main 1695: </w:t>
      </w:r>
      <w:bookmarkStart w:id="0" w:name="_GoBack"/>
      <w:bookmarkEnd w:id="0"/>
      <w:r w:rsidRPr="006C6635">
        <w:rPr>
          <w:rFonts w:cstheme="minorHAnsi"/>
          <w:i/>
          <w:iCs/>
          <w:sz w:val="20"/>
          <w:szCs w:val="20"/>
        </w:rPr>
        <w:t>EG 401, Strophe 4)</w:t>
      </w:r>
    </w:p>
    <w:p w14:paraId="730831BF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 xml:space="preserve">[Alt Solo, </w:t>
      </w:r>
      <w:r w:rsidR="006C6635" w:rsidRPr="006C6635">
        <w:rPr>
          <w:rFonts w:cstheme="minorHAnsi"/>
          <w:i/>
          <w:iCs/>
          <w:sz w:val="20"/>
          <w:szCs w:val="20"/>
        </w:rPr>
        <w:t>Chor Tutti, Trompete, Tuba und Streicher]</w:t>
      </w:r>
    </w:p>
    <w:p w14:paraId="1C69530A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dass wir aus der Flut,</w:t>
      </w:r>
    </w:p>
    <w:p w14:paraId="0FA37AC8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dass wir aus der Löwengrube und dem feurigen Ofen</w:t>
      </w:r>
    </w:p>
    <w:p w14:paraId="0DA9FD76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immer versehrter und immer heiler</w:t>
      </w:r>
    </w:p>
    <w:p w14:paraId="4D6D5130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stets von neuem</w:t>
      </w:r>
    </w:p>
    <w:p w14:paraId="75D0768D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zu uns selbst entlassen werden.</w:t>
      </w:r>
    </w:p>
    <w:p w14:paraId="5960F070" w14:textId="77777777" w:rsidR="006C6635" w:rsidRPr="006C6635" w:rsidRDefault="006C6635" w:rsidP="00D11A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[Hilde Domin: Bitte, Teil 4]</w:t>
      </w:r>
    </w:p>
    <w:p w14:paraId="76F4E435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Tenor+Bass und Streicher]</w:t>
      </w:r>
    </w:p>
    <w:p w14:paraId="2BE3B832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mich hat gebunden/</w:t>
      </w:r>
    </w:p>
    <w:p w14:paraId="5A1E2237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an ihr Joch mit Leib und Sinn,/</w:t>
      </w:r>
    </w:p>
    <w:p w14:paraId="51137FD5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mich überwunden/</w:t>
      </w:r>
    </w:p>
    <w:p w14:paraId="741BDEC6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mein Herz hat ganz dahin:/</w:t>
      </w:r>
    </w:p>
    <w:p w14:paraId="6C3E4E4F" w14:textId="77777777" w:rsidR="00B93B92" w:rsidRPr="006C6635" w:rsidRDefault="00B93B92" w:rsidP="00B93B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2D4F1A9F" w14:textId="77777777" w:rsidR="00B93B92" w:rsidRPr="006C6635" w:rsidRDefault="00B93B92" w:rsidP="00B93B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4EBD0B38" w14:textId="37593FD5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Johann Scheffler: </w:t>
      </w:r>
      <w:r w:rsidRPr="006C6635">
        <w:rPr>
          <w:rFonts w:cstheme="minorHAnsi"/>
          <w:i/>
          <w:iCs/>
          <w:sz w:val="20"/>
          <w:szCs w:val="20"/>
        </w:rPr>
        <w:t>EG 401, Strophe 5)</w:t>
      </w:r>
    </w:p>
    <w:p w14:paraId="45644BCB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[Alt Solo, Posaune, Tuba und Streicher]</w:t>
      </w:r>
    </w:p>
    <w:p w14:paraId="33BC8C87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 schwersten Wege</w:t>
      </w:r>
    </w:p>
    <w:p w14:paraId="6367F27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werden alleine gegangen,</w:t>
      </w:r>
    </w:p>
    <w:p w14:paraId="25CD3D0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 Enttäuschung, der Verlust,</w:t>
      </w:r>
    </w:p>
    <w:p w14:paraId="4DAC3806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das Opfer,</w:t>
      </w:r>
    </w:p>
    <w:p w14:paraId="62EE1445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sind einsam.</w:t>
      </w:r>
    </w:p>
    <w:p w14:paraId="628C8FF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Selbst der Tote der jedem Ruf antwortet</w:t>
      </w:r>
    </w:p>
    <w:p w14:paraId="457B6B4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sich keiner Bitte versagt</w:t>
      </w:r>
    </w:p>
    <w:p w14:paraId="2ACEF190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steht uns nicht bei</w:t>
      </w:r>
    </w:p>
    <w:p w14:paraId="6015DD5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sieht zu</w:t>
      </w:r>
    </w:p>
    <w:p w14:paraId="41D8CC50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ob wir es vermögen.</w:t>
      </w:r>
    </w:p>
    <w:p w14:paraId="3522E903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 Hände der Lebenden die sich ausstrecken</w:t>
      </w:r>
    </w:p>
    <w:p w14:paraId="1751EAAA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ohne uns zu erreichen</w:t>
      </w:r>
    </w:p>
    <w:p w14:paraId="3CA435AE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sind wie die Äste der Bäume im Winter.</w:t>
      </w:r>
    </w:p>
    <w:p w14:paraId="02AC175A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Alle Vögel schweigen.</w:t>
      </w:r>
    </w:p>
    <w:p w14:paraId="1F088195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Man hört nur den eigenen Schritt</w:t>
      </w:r>
    </w:p>
    <w:p w14:paraId="245FF937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den Schritt den der Fuß</w:t>
      </w:r>
    </w:p>
    <w:p w14:paraId="10E8736C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noch nicht gegangen ist aber gehen wird.</w:t>
      </w:r>
    </w:p>
    <w:p w14:paraId="40A0B1CD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Stehenbleiben und sich Umdrehn</w:t>
      </w:r>
    </w:p>
    <w:p w14:paraId="6FD1EED2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hilft nicht. Es muss</w:t>
      </w:r>
    </w:p>
    <w:p w14:paraId="63C3D6F6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gegangen sein</w:t>
      </w:r>
      <w:r w:rsidRPr="006C6635">
        <w:rPr>
          <w:rFonts w:cstheme="minorHAnsi"/>
          <w:sz w:val="20"/>
          <w:szCs w:val="20"/>
        </w:rPr>
        <w:t>.</w:t>
      </w:r>
    </w:p>
    <w:p w14:paraId="6B1A9220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[Hilde Domin: Die schwersten Wege, Teil 1]</w:t>
      </w:r>
    </w:p>
    <w:p w14:paraId="7564D201" w14:textId="77777777" w:rsidR="00D11ACC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Sopran+Alt unisono und Streicher]</w:t>
      </w:r>
    </w:p>
    <w:p w14:paraId="37D95E49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mich ewig liebet/</w:t>
      </w:r>
    </w:p>
    <w:p w14:paraId="2902DBFB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für meine Seele bitt‘,/</w:t>
      </w:r>
    </w:p>
    <w:p w14:paraId="6DBDEE45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das Lösgeld gibet/</w:t>
      </w:r>
    </w:p>
    <w:p w14:paraId="2A6AAED9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mich kräftiglich vertritt:/</w:t>
      </w:r>
    </w:p>
    <w:p w14:paraId="59C29651" w14:textId="77777777" w:rsidR="00B93B92" w:rsidRPr="006C6635" w:rsidRDefault="00B93B92" w:rsidP="00B93B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190D9950" w14:textId="77777777" w:rsidR="00B93B92" w:rsidRPr="006C6635" w:rsidRDefault="00B93B92" w:rsidP="00B93B9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39BF5D84" w14:textId="75F2A8D0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Johann Scheffler: </w:t>
      </w:r>
      <w:r w:rsidRPr="006C6635">
        <w:rPr>
          <w:rFonts w:cstheme="minorHAnsi"/>
          <w:i/>
          <w:iCs/>
          <w:sz w:val="20"/>
          <w:szCs w:val="20"/>
        </w:rPr>
        <w:t>EG 401, Strophe 6)</w:t>
      </w:r>
    </w:p>
    <w:p w14:paraId="7D73676B" w14:textId="77777777" w:rsidR="00B93B92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[Alt Solo, Trompete, Posaune und Streicher]</w:t>
      </w:r>
    </w:p>
    <w:p w14:paraId="4F53653D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Nimm eine Kerze in die Hand</w:t>
      </w:r>
    </w:p>
    <w:p w14:paraId="4D5FA841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wie in den Katakomben,</w:t>
      </w:r>
    </w:p>
    <w:p w14:paraId="69C6B04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das kleine Licht atmet kaum.</w:t>
      </w:r>
    </w:p>
    <w:p w14:paraId="0666B9B8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doch, wenn du lange gegangen bist,</w:t>
      </w:r>
    </w:p>
    <w:p w14:paraId="2DEF745A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lastRenderedPageBreak/>
        <w:t>bleibt das Wunder nicht aus,</w:t>
      </w:r>
    </w:p>
    <w:p w14:paraId="564F767D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weil das Wunder immer geschieht,</w:t>
      </w:r>
    </w:p>
    <w:p w14:paraId="4181726D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weil wir ohne die Gnade</w:t>
      </w:r>
    </w:p>
    <w:p w14:paraId="1E0F9159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nicht leben können:</w:t>
      </w:r>
    </w:p>
    <w:p w14:paraId="5647BD53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 Kerze wird hell vom freien Atem des Tags,</w:t>
      </w:r>
    </w:p>
    <w:p w14:paraId="1937099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du bläst sie lächelnd aus</w:t>
      </w:r>
    </w:p>
    <w:p w14:paraId="6F78E4E3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wenn du in die Sonne trittst</w:t>
      </w:r>
    </w:p>
    <w:p w14:paraId="0BF1C74A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unter den blühenden Gärten</w:t>
      </w:r>
    </w:p>
    <w:p w14:paraId="557707D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 Stadt vor dir liegt,</w:t>
      </w:r>
    </w:p>
    <w:p w14:paraId="5275D35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in deinem Hause</w:t>
      </w:r>
    </w:p>
    <w:p w14:paraId="0D3AC9CB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dir der Tisch weiß gedeckt ist.</w:t>
      </w:r>
    </w:p>
    <w:p w14:paraId="235C21E7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die verlierbaren Lebenden</w:t>
      </w:r>
    </w:p>
    <w:p w14:paraId="208D546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die unverlierbaren Toten</w:t>
      </w:r>
    </w:p>
    <w:p w14:paraId="68EB400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dir das Brot brechen und den Wein reichen -</w:t>
      </w:r>
    </w:p>
    <w:p w14:paraId="2403C26E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du ihre Stimmen wieder hörst</w:t>
      </w:r>
    </w:p>
    <w:p w14:paraId="3F46BBCB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ganz nahe</w:t>
      </w:r>
    </w:p>
    <w:p w14:paraId="179F3FAD" w14:textId="77777777" w:rsid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bei deinem Herzen.</w:t>
      </w:r>
    </w:p>
    <w:p w14:paraId="535A9D06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20"/>
          <w:szCs w:val="20"/>
        </w:rPr>
        <w:t>[Hilde Domin: Die schwersten Wege, Teil 2]</w:t>
      </w:r>
    </w:p>
    <w:p w14:paraId="5646CC77" w14:textId="77777777" w:rsidR="00D11ACC" w:rsidRPr="006C6635" w:rsidRDefault="00D11ACC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[Chor Tutti und Streicher]</w:t>
      </w:r>
    </w:p>
    <w:p w14:paraId="751ED089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mich wird erwecken/</w:t>
      </w:r>
    </w:p>
    <w:p w14:paraId="3A3319C5" w14:textId="77777777" w:rsidR="00B93B92" w:rsidRPr="006C6635" w:rsidRDefault="00B93B92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Aus dem Grab der Sterblichkeit</w:t>
      </w:r>
      <w:r w:rsidR="00D11ACC" w:rsidRPr="006C6635">
        <w:rPr>
          <w:rFonts w:cstheme="minorHAnsi"/>
          <w:sz w:val="20"/>
          <w:szCs w:val="20"/>
        </w:rPr>
        <w:t>,/</w:t>
      </w:r>
    </w:p>
    <w:p w14:paraId="55707A19" w14:textId="77777777" w:rsidR="00D11ACC" w:rsidRPr="006C6635" w:rsidRDefault="00D11ACC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die mich wird umstecken/</w:t>
      </w:r>
    </w:p>
    <w:p w14:paraId="570901A0" w14:textId="77777777" w:rsidR="00D11ACC" w:rsidRPr="006C6635" w:rsidRDefault="00D11ACC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Mit dem Laub der Herrlichkeit:/</w:t>
      </w:r>
    </w:p>
    <w:p w14:paraId="0F902A39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Liebe, dir ergeb ich mich,/</w:t>
      </w:r>
    </w:p>
    <w:p w14:paraId="28B0910B" w14:textId="77777777" w:rsidR="00D11ACC" w:rsidRPr="006C6635" w:rsidRDefault="00D11ACC" w:rsidP="00D11AC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dein zu bleiben ewiglich.</w:t>
      </w:r>
    </w:p>
    <w:p w14:paraId="18B91FA7" w14:textId="79433CFA" w:rsidR="00D11ACC" w:rsidRPr="006C6635" w:rsidRDefault="00D11ACC" w:rsidP="000F498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i/>
          <w:iCs/>
          <w:sz w:val="20"/>
          <w:szCs w:val="20"/>
        </w:rPr>
        <w:t>(</w:t>
      </w:r>
      <w:r w:rsidR="00F65317">
        <w:rPr>
          <w:rFonts w:cstheme="minorHAnsi"/>
          <w:i/>
          <w:iCs/>
          <w:sz w:val="20"/>
          <w:szCs w:val="20"/>
        </w:rPr>
        <w:t xml:space="preserve">Johann Scheffler: </w:t>
      </w:r>
      <w:r w:rsidRPr="006C6635">
        <w:rPr>
          <w:rFonts w:cstheme="minorHAnsi"/>
          <w:i/>
          <w:iCs/>
          <w:sz w:val="20"/>
          <w:szCs w:val="20"/>
        </w:rPr>
        <w:t>EG 401, Strophe 7)</w:t>
      </w:r>
    </w:p>
    <w:p w14:paraId="10FFF62E" w14:textId="77777777" w:rsidR="00A37A54" w:rsidRPr="00A37A54" w:rsidRDefault="00A37A54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[Alt Solo, Chor Tutti, Blechbläser Tutti und Streicher]</w:t>
      </w:r>
    </w:p>
    <w:p w14:paraId="4693F224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Gott zerbricht dich nicht.</w:t>
      </w:r>
    </w:p>
    <w:p w14:paraId="34BD2818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Er bricht dich auf mit einer Behutsamkeit,</w:t>
      </w:r>
    </w:p>
    <w:p w14:paraId="57B7F277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die nur ihm eigen ist, denn er ist Liebe.</w:t>
      </w:r>
    </w:p>
    <w:p w14:paraId="46DD9F97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Er bricht dich auf nach dem Ma</w:t>
      </w:r>
      <w:r>
        <w:rPr>
          <w:rFonts w:cstheme="minorHAnsi"/>
          <w:sz w:val="20"/>
          <w:szCs w:val="20"/>
        </w:rPr>
        <w:t>ß</w:t>
      </w:r>
      <w:r w:rsidRPr="006C6635">
        <w:rPr>
          <w:rFonts w:cstheme="minorHAnsi"/>
          <w:sz w:val="20"/>
          <w:szCs w:val="20"/>
        </w:rPr>
        <w:t xml:space="preserve"> seiner Liebe</w:t>
      </w:r>
    </w:p>
    <w:p w14:paraId="3F402DF6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Und macht aus dir ein Meer des Segens.</w:t>
      </w:r>
    </w:p>
    <w:p w14:paraId="1C30027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Darum fürchte dich nicht!</w:t>
      </w:r>
    </w:p>
    <w:p w14:paraId="78DC8A97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Wo du um deine Finsternis wei</w:t>
      </w:r>
      <w:r>
        <w:rPr>
          <w:rFonts w:cstheme="minorHAnsi"/>
          <w:sz w:val="20"/>
          <w:szCs w:val="20"/>
        </w:rPr>
        <w:t>ß</w:t>
      </w:r>
      <w:r w:rsidRPr="006C6635">
        <w:rPr>
          <w:rFonts w:cstheme="minorHAnsi"/>
          <w:sz w:val="20"/>
          <w:szCs w:val="20"/>
        </w:rPr>
        <w:t>t,</w:t>
      </w:r>
    </w:p>
    <w:p w14:paraId="3FBDB57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schenkt er dir sein Licht.</w:t>
      </w:r>
    </w:p>
    <w:p w14:paraId="6BE89FAD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Wo du um deine Armut wei</w:t>
      </w:r>
      <w:r>
        <w:rPr>
          <w:rFonts w:cstheme="minorHAnsi"/>
          <w:sz w:val="20"/>
          <w:szCs w:val="20"/>
        </w:rPr>
        <w:t>ß</w:t>
      </w:r>
      <w:r w:rsidRPr="006C6635">
        <w:rPr>
          <w:rFonts w:cstheme="minorHAnsi"/>
          <w:sz w:val="20"/>
          <w:szCs w:val="20"/>
        </w:rPr>
        <w:t>t,</w:t>
      </w:r>
    </w:p>
    <w:p w14:paraId="5642A82E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schenkt er dir seine Fülle.</w:t>
      </w:r>
    </w:p>
    <w:p w14:paraId="563AE21F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Wo du um dein Nichts wei</w:t>
      </w:r>
      <w:r>
        <w:rPr>
          <w:rFonts w:cstheme="minorHAnsi"/>
          <w:sz w:val="20"/>
          <w:szCs w:val="20"/>
        </w:rPr>
        <w:t>ß</w:t>
      </w:r>
      <w:r w:rsidRPr="006C6635">
        <w:rPr>
          <w:rFonts w:cstheme="minorHAnsi"/>
          <w:sz w:val="20"/>
          <w:szCs w:val="20"/>
        </w:rPr>
        <w:t>t,</w:t>
      </w:r>
    </w:p>
    <w:p w14:paraId="2C01B14E" w14:textId="77777777" w:rsidR="006C6635" w:rsidRPr="006C6635" w:rsidRDefault="006C6635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6635">
        <w:rPr>
          <w:rFonts w:cstheme="minorHAnsi"/>
          <w:sz w:val="20"/>
          <w:szCs w:val="20"/>
        </w:rPr>
        <w:t>gibt Gott sich dir ganz,</w:t>
      </w:r>
    </w:p>
    <w:p w14:paraId="57FBC258" w14:textId="77777777" w:rsidR="00A37A54" w:rsidRPr="00A37A54" w:rsidRDefault="006C6635" w:rsidP="006C6635">
      <w:pPr>
        <w:rPr>
          <w:rFonts w:cstheme="minorHAnsi"/>
          <w:i/>
          <w:iCs/>
          <w:sz w:val="20"/>
          <w:szCs w:val="20"/>
        </w:rPr>
      </w:pPr>
      <w:r w:rsidRPr="006C6635">
        <w:rPr>
          <w:rFonts w:cstheme="minorHAnsi"/>
          <w:sz w:val="20"/>
          <w:szCs w:val="20"/>
        </w:rPr>
        <w:t>denn er kann nur das Unerfüllte erfüllen.</w:t>
      </w:r>
      <w:r w:rsidR="00A37A54">
        <w:rPr>
          <w:rFonts w:cstheme="minorHAnsi"/>
          <w:sz w:val="20"/>
          <w:szCs w:val="20"/>
        </w:rPr>
        <w:br/>
      </w:r>
      <w:r w:rsidR="00A37A54">
        <w:rPr>
          <w:rFonts w:cstheme="minorHAnsi"/>
          <w:i/>
          <w:iCs/>
          <w:sz w:val="20"/>
          <w:szCs w:val="20"/>
        </w:rPr>
        <w:t>[Hanna Hümmer: Gott zerbricht dich nicht]</w:t>
      </w:r>
    </w:p>
    <w:p w14:paraId="705B8EF8" w14:textId="77777777" w:rsidR="00B93B92" w:rsidRPr="006C6635" w:rsidRDefault="00B93B92" w:rsidP="006C6635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0388BA9B" w14:textId="77777777" w:rsidR="000F4988" w:rsidRPr="006C6635" w:rsidRDefault="000F4988" w:rsidP="000F49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0F4988" w:rsidRPr="006C66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88"/>
    <w:rsid w:val="000F4988"/>
    <w:rsid w:val="00442DA5"/>
    <w:rsid w:val="006C6635"/>
    <w:rsid w:val="00A37A54"/>
    <w:rsid w:val="00B93B92"/>
    <w:rsid w:val="00D11ACC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0A4FF"/>
  <w14:defaultImageDpi w14:val="32767"/>
  <w15:chartTrackingRefBased/>
  <w15:docId w15:val="{D5347F3F-D646-4BA4-991C-824C3D83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1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2</cp:revision>
  <dcterms:created xsi:type="dcterms:W3CDTF">2019-11-02T16:39:00Z</dcterms:created>
  <dcterms:modified xsi:type="dcterms:W3CDTF">2019-11-02T17:23:00Z</dcterms:modified>
</cp:coreProperties>
</file>