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8A93" w14:textId="77777777" w:rsidR="003F76AE" w:rsidRPr="006A639B" w:rsidRDefault="003F76AE" w:rsidP="003F76A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40"/>
          <w:szCs w:val="40"/>
          <w:lang w:val="en-US" w:eastAsia="de-DE"/>
        </w:rPr>
      </w:pPr>
      <w:r w:rsidRPr="006A639B">
        <w:rPr>
          <w:rFonts w:eastAsia="Times New Roman" w:cstheme="minorHAnsi"/>
          <w:kern w:val="36"/>
          <w:sz w:val="40"/>
          <w:szCs w:val="40"/>
          <w:lang w:val="en-US" w:eastAsia="de-DE"/>
        </w:rPr>
        <w:t>Thomas Stearns Eliot - A Song for Simeon</w:t>
      </w:r>
    </w:p>
    <w:p w14:paraId="44E2F4DB" w14:textId="77777777" w:rsidR="003F76AE" w:rsidRPr="006A639B" w:rsidRDefault="003F76AE" w:rsidP="003F76AE">
      <w:pPr>
        <w:spacing w:after="0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6A639B">
        <w:rPr>
          <w:rFonts w:eastAsia="Times New Roman" w:cstheme="minorHAnsi"/>
          <w:sz w:val="24"/>
          <w:szCs w:val="24"/>
          <w:lang w:val="en-US" w:eastAsia="de-DE"/>
        </w:rPr>
        <w:t>Lord, the Roman hyacinths are blooming in bowls and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The winter sun creeps by the snow hills;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The stubborn season has made stand.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My life is light, waiting for the death wind,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Like a feather on the back of my hand.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Dust in sunlight and memory in corners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Wait for the wind that chills towards the dead land.</w:t>
      </w:r>
    </w:p>
    <w:p w14:paraId="51D84C06" w14:textId="77777777" w:rsidR="003F76AE" w:rsidRPr="006A639B" w:rsidRDefault="003F76AE" w:rsidP="003F76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6A639B">
        <w:rPr>
          <w:rFonts w:eastAsia="Times New Roman" w:cstheme="minorHAnsi"/>
          <w:sz w:val="24"/>
          <w:szCs w:val="24"/>
          <w:lang w:val="en-US" w:eastAsia="de-DE"/>
        </w:rPr>
        <w:t>Grant us thy peace.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I have walked many years in this city,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Kept faith and fast, provided for the poor,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 xml:space="preserve">Have taken and given </w:t>
      </w:r>
      <w:proofErr w:type="spellStart"/>
      <w:r w:rsidRPr="006A639B">
        <w:rPr>
          <w:rFonts w:eastAsia="Times New Roman" w:cstheme="minorHAnsi"/>
          <w:sz w:val="24"/>
          <w:szCs w:val="24"/>
          <w:lang w:val="en-US" w:eastAsia="de-DE"/>
        </w:rPr>
        <w:t>honour</w:t>
      </w:r>
      <w:proofErr w:type="spellEnd"/>
      <w:r w:rsidRPr="006A639B">
        <w:rPr>
          <w:rFonts w:eastAsia="Times New Roman" w:cstheme="minorHAnsi"/>
          <w:sz w:val="24"/>
          <w:szCs w:val="24"/>
          <w:lang w:val="en-US" w:eastAsia="de-DE"/>
        </w:rPr>
        <w:t xml:space="preserve"> and ease.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There went never any rejected from my door.</w:t>
      </w:r>
    </w:p>
    <w:p w14:paraId="71E9738B" w14:textId="77777777" w:rsidR="003F76AE" w:rsidRPr="006A639B" w:rsidRDefault="003F76AE" w:rsidP="003F76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6A639B">
        <w:rPr>
          <w:rFonts w:eastAsia="Times New Roman" w:cstheme="minorHAnsi"/>
          <w:sz w:val="24"/>
          <w:szCs w:val="24"/>
          <w:lang w:val="en-US" w:eastAsia="de-DE"/>
        </w:rPr>
        <w:t xml:space="preserve">Who shall remember my house, 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where shall live my children’s children</w:t>
      </w:r>
      <w:r>
        <w:rPr>
          <w:rFonts w:eastAsia="Times New Roman" w:cstheme="minorHAnsi"/>
          <w:sz w:val="24"/>
          <w:szCs w:val="24"/>
          <w:lang w:val="en-US" w:eastAsia="de-DE"/>
        </w:rPr>
        <w:br/>
      </w:r>
      <w:r w:rsidRPr="006A639B">
        <w:rPr>
          <w:rFonts w:eastAsia="Times New Roman" w:cstheme="minorHAnsi"/>
          <w:sz w:val="24"/>
          <w:szCs w:val="24"/>
          <w:lang w:val="en-US" w:eastAsia="de-DE"/>
        </w:rPr>
        <w:t>When the time of sorrow is come?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They will take to the goat’s path, and the fox’s home,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Fleeing from the foreign faces and the foreign swords.</w:t>
      </w:r>
    </w:p>
    <w:p w14:paraId="240294E2" w14:textId="77777777" w:rsidR="003F76AE" w:rsidRPr="006A639B" w:rsidRDefault="003F76AE" w:rsidP="003F76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6A639B">
        <w:rPr>
          <w:rFonts w:eastAsia="Times New Roman" w:cstheme="minorHAnsi"/>
          <w:sz w:val="24"/>
          <w:szCs w:val="24"/>
          <w:lang w:val="en-US" w:eastAsia="de-DE"/>
        </w:rPr>
        <w:t>Before the time of cords and scourges and lamentation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Grant us thy peace.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Before the stations of the mountain of desolation,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Before the certain hour of maternal sorrow,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Now at this birth season of decease,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Let the Infant, the still unspeaking and unspoken Word,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Grant Israel’s consolation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To one who has eighty years and no to-morrow.</w:t>
      </w:r>
    </w:p>
    <w:p w14:paraId="12165F79" w14:textId="77777777" w:rsidR="003F76AE" w:rsidRPr="006A639B" w:rsidRDefault="003F76AE" w:rsidP="003F76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6A639B">
        <w:rPr>
          <w:rFonts w:eastAsia="Times New Roman" w:cstheme="minorHAnsi"/>
          <w:sz w:val="24"/>
          <w:szCs w:val="24"/>
          <w:lang w:val="en-US" w:eastAsia="de-DE"/>
        </w:rPr>
        <w:t>According to thy word,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They shall praise Thee and suffer in every generation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With glory and derision,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Light upon light, mounting the saints’ stair.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Not for me the martyrdom, the ecstasy of thought and prayer,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Not for me the ultimate vision.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Grant me thy peace.</w:t>
      </w:r>
    </w:p>
    <w:p w14:paraId="7F594F5D" w14:textId="77777777" w:rsidR="003F76AE" w:rsidRPr="006A639B" w:rsidRDefault="003F76AE" w:rsidP="003F76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6A639B">
        <w:rPr>
          <w:rFonts w:eastAsia="Times New Roman" w:cstheme="minorHAnsi"/>
          <w:sz w:val="24"/>
          <w:szCs w:val="24"/>
          <w:lang w:val="en-US" w:eastAsia="de-DE"/>
        </w:rPr>
        <w:t>(And a sword shall pierce thy heart,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Thine also).</w:t>
      </w:r>
    </w:p>
    <w:p w14:paraId="20469BA6" w14:textId="77777777" w:rsidR="003F76AE" w:rsidRPr="006A639B" w:rsidRDefault="003F76AE" w:rsidP="003F76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6A639B">
        <w:rPr>
          <w:rFonts w:eastAsia="Times New Roman" w:cstheme="minorHAnsi"/>
          <w:sz w:val="24"/>
          <w:szCs w:val="24"/>
          <w:lang w:val="en-US" w:eastAsia="de-DE"/>
        </w:rPr>
        <w:t>I am tired with my own life and the lives of those after me,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I am dying in my own death and the deaths of those after me.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Let thy servant depart,</w:t>
      </w:r>
      <w:r w:rsidRPr="006A639B">
        <w:rPr>
          <w:rFonts w:eastAsia="Times New Roman" w:cstheme="minorHAnsi"/>
          <w:sz w:val="24"/>
          <w:szCs w:val="24"/>
          <w:lang w:val="en-US" w:eastAsia="de-DE"/>
        </w:rPr>
        <w:br/>
        <w:t>Having seen thy salvation.</w:t>
      </w:r>
    </w:p>
    <w:p w14:paraId="5E4C2F37" w14:textId="77777777" w:rsidR="00FC1E1E" w:rsidRDefault="00FC1E1E"/>
    <w:sectPr w:rsidR="00FC1E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AE"/>
    <w:rsid w:val="003F76AE"/>
    <w:rsid w:val="00FC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6CEC"/>
  <w15:chartTrackingRefBased/>
  <w15:docId w15:val="{5D38AC36-FFC1-492C-BFD6-2CC749F7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76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Kaern-Biederstedt</dc:creator>
  <cp:keywords/>
  <dc:description/>
  <cp:lastModifiedBy>Franz Kaern-Biederstedt</cp:lastModifiedBy>
  <cp:revision>1</cp:revision>
  <dcterms:created xsi:type="dcterms:W3CDTF">2021-07-26T20:10:00Z</dcterms:created>
  <dcterms:modified xsi:type="dcterms:W3CDTF">2021-07-26T20:11:00Z</dcterms:modified>
</cp:coreProperties>
</file>